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A0" w:rsidRPr="006324D2" w:rsidRDefault="006324D2">
      <w:pPr>
        <w:rPr>
          <w:rFonts w:ascii="Arial Narrow" w:hAnsi="Arial Narrow"/>
          <w:b/>
          <w:noProof/>
          <w:sz w:val="32"/>
          <w:szCs w:val="32"/>
          <w:u w:val="single"/>
        </w:rPr>
      </w:pPr>
      <w:r w:rsidRPr="006324D2">
        <w:rPr>
          <w:rFonts w:ascii="Arial Narrow" w:hAnsi="Arial Narrow"/>
          <w:b/>
          <w:noProof/>
          <w:sz w:val="32"/>
          <w:szCs w:val="32"/>
          <w:u w:val="single"/>
        </w:rPr>
        <w:t>Destiny Textbook Statistics</w:t>
      </w:r>
    </w:p>
    <w:p w:rsidR="00150CA0" w:rsidRPr="006324D2" w:rsidRDefault="00150CA0">
      <w:pPr>
        <w:rPr>
          <w:rFonts w:ascii="Arial Narrow" w:hAnsi="Arial Narrow"/>
          <w:noProof/>
          <w:sz w:val="24"/>
          <w:szCs w:val="24"/>
        </w:rPr>
      </w:pPr>
      <w:r w:rsidRPr="006324D2">
        <w:rPr>
          <w:rFonts w:ascii="Arial Narrow" w:hAnsi="Arial Narrow"/>
          <w:noProof/>
          <w:sz w:val="24"/>
          <w:szCs w:val="24"/>
        </w:rPr>
        <w:t>For an overall “quick” look at your textbooks:</w:t>
      </w:r>
    </w:p>
    <w:p w:rsidR="00150CA0" w:rsidRPr="006324D2" w:rsidRDefault="00150CA0" w:rsidP="00150CA0">
      <w:pPr>
        <w:pStyle w:val="ListParagraph"/>
        <w:numPr>
          <w:ilvl w:val="0"/>
          <w:numId w:val="1"/>
        </w:numPr>
        <w:rPr>
          <w:rFonts w:ascii="Arial Narrow" w:hAnsi="Arial Narrow"/>
          <w:noProof/>
          <w:sz w:val="24"/>
          <w:szCs w:val="24"/>
        </w:rPr>
      </w:pPr>
      <w:r w:rsidRPr="006324D2">
        <w:rPr>
          <w:rFonts w:ascii="Arial Narrow" w:hAnsi="Arial Narrow"/>
          <w:noProof/>
          <w:sz w:val="24"/>
          <w:szCs w:val="24"/>
        </w:rPr>
        <w:t xml:space="preserve"> Go to Destiny “Textbook View”</w:t>
      </w:r>
    </w:p>
    <w:p w:rsidR="00150CA0" w:rsidRPr="006324D2" w:rsidRDefault="00150CA0" w:rsidP="00150CA0">
      <w:pPr>
        <w:pStyle w:val="ListParagraph"/>
        <w:numPr>
          <w:ilvl w:val="0"/>
          <w:numId w:val="1"/>
        </w:numPr>
        <w:rPr>
          <w:rFonts w:ascii="Arial Narrow" w:hAnsi="Arial Narrow"/>
          <w:noProof/>
          <w:sz w:val="24"/>
          <w:szCs w:val="24"/>
        </w:rPr>
      </w:pPr>
      <w:r w:rsidRPr="006324D2">
        <w:rPr>
          <w:rFonts w:ascii="Arial Narrow" w:hAnsi="Arial Narrow"/>
          <w:noProof/>
          <w:sz w:val="24"/>
          <w:szCs w:val="24"/>
        </w:rPr>
        <w:t>Click on  “Reports” tab</w:t>
      </w:r>
    </w:p>
    <w:p w:rsidR="00150CA0" w:rsidRPr="006324D2" w:rsidRDefault="00150CA0" w:rsidP="00150CA0">
      <w:pPr>
        <w:pStyle w:val="ListParagraph"/>
        <w:numPr>
          <w:ilvl w:val="0"/>
          <w:numId w:val="1"/>
        </w:numPr>
        <w:rPr>
          <w:rFonts w:ascii="Arial Narrow" w:hAnsi="Arial Narrow"/>
          <w:noProof/>
          <w:sz w:val="24"/>
          <w:szCs w:val="24"/>
        </w:rPr>
      </w:pPr>
      <w:r w:rsidRPr="006324D2">
        <w:rPr>
          <w:rFonts w:ascii="Arial Narrow" w:hAnsi="Arial Narrow"/>
          <w:noProof/>
          <w:sz w:val="24"/>
          <w:szCs w:val="24"/>
        </w:rPr>
        <w:t>Click on “Textbook Reports” in left-hand navigation bar</w:t>
      </w:r>
    </w:p>
    <w:p w:rsidR="00150CA0" w:rsidRPr="006324D2" w:rsidRDefault="00150CA0" w:rsidP="00150CA0">
      <w:pPr>
        <w:pStyle w:val="ListParagraph"/>
        <w:numPr>
          <w:ilvl w:val="0"/>
          <w:numId w:val="1"/>
        </w:numPr>
        <w:rPr>
          <w:rFonts w:ascii="Arial Narrow" w:hAnsi="Arial Narrow"/>
          <w:noProof/>
          <w:sz w:val="24"/>
          <w:szCs w:val="24"/>
        </w:rPr>
      </w:pPr>
      <w:r w:rsidRPr="006324D2">
        <w:rPr>
          <w:rFonts w:ascii="Arial Narrow" w:hAnsi="Arial Narrow"/>
          <w:noProof/>
          <w:sz w:val="24"/>
          <w:szCs w:val="24"/>
        </w:rPr>
        <w:t>Under “Statistics” heading, click on “Textbook Statistics”</w:t>
      </w:r>
    </w:p>
    <w:p w:rsidR="00150CA0" w:rsidRPr="006324D2" w:rsidRDefault="00150CA0">
      <w:pPr>
        <w:rPr>
          <w:rFonts w:ascii="Arial Narrow" w:hAnsi="Arial Narrow"/>
          <w:noProof/>
          <w:sz w:val="24"/>
          <w:szCs w:val="24"/>
        </w:rPr>
      </w:pPr>
      <w:r w:rsidRPr="006324D2">
        <w:rPr>
          <w:rFonts w:ascii="Arial Narrow" w:hAnsi="Arial Narrow"/>
          <w:noProof/>
          <w:sz w:val="24"/>
          <w:szCs w:val="24"/>
        </w:rPr>
        <w:t xml:space="preserve">The report you will see will look like this and will show how many different titles of textbooks are in the system and the number of copies of books that are barcoded.  </w:t>
      </w:r>
    </w:p>
    <w:p w:rsidR="00150CA0" w:rsidRDefault="00150CA0">
      <w:pPr>
        <w:rPr>
          <w:noProof/>
        </w:rPr>
      </w:pPr>
    </w:p>
    <w:p w:rsidR="00C93E10" w:rsidRDefault="006324D2">
      <w:r>
        <w:rPr>
          <w:noProof/>
        </w:rPr>
        <mc:AlternateContent>
          <mc:Choice Requires="wps">
            <w:drawing>
              <wp:anchor distT="0" distB="0" distL="114300" distR="114300" simplePos="0" relativeHeight="251661312" behindDoc="0" locked="0" layoutInCell="1" allowOverlap="1" wp14:anchorId="095A5BCD" wp14:editId="6A807F71">
                <wp:simplePos x="0" y="0"/>
                <wp:positionH relativeFrom="column">
                  <wp:posOffset>5086350</wp:posOffset>
                </wp:positionH>
                <wp:positionV relativeFrom="paragraph">
                  <wp:posOffset>1912620</wp:posOffset>
                </wp:positionV>
                <wp:extent cx="761365" cy="304800"/>
                <wp:effectExtent l="38100" t="0" r="19685" b="76200"/>
                <wp:wrapNone/>
                <wp:docPr id="4" name="Straight Arrow Connector 4"/>
                <wp:cNvGraphicFramePr/>
                <a:graphic xmlns:a="http://schemas.openxmlformats.org/drawingml/2006/main">
                  <a:graphicData uri="http://schemas.microsoft.com/office/word/2010/wordprocessingShape">
                    <wps:wsp>
                      <wps:cNvCnPr/>
                      <wps:spPr>
                        <a:xfrm flipH="1">
                          <a:off x="0" y="0"/>
                          <a:ext cx="761365" cy="30480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400.5pt;margin-top:150.6pt;width:59.95pt;height:2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" strokecolor="red" strokeweight="2pt">
                <v:stroke endarrow="open"/>
              </v:shape>
            </w:pict>
          </mc:Fallback>
        </mc:AlternateContent>
      </w:r>
      <w:r>
        <w:rPr>
          <w:noProof/>
        </w:rPr>
        <mc:AlternateContent>
          <mc:Choice Requires="wps">
            <w:drawing>
              <wp:anchor distT="0" distB="0" distL="114300" distR="114300" simplePos="0" relativeHeight="251659264" behindDoc="0" locked="0" layoutInCell="1" allowOverlap="1" wp14:anchorId="28942BD9" wp14:editId="5762EE3C">
                <wp:simplePos x="0" y="0"/>
                <wp:positionH relativeFrom="column">
                  <wp:posOffset>4876800</wp:posOffset>
                </wp:positionH>
                <wp:positionV relativeFrom="paragraph">
                  <wp:posOffset>1731645</wp:posOffset>
                </wp:positionV>
                <wp:extent cx="685165" cy="400050"/>
                <wp:effectExtent l="38100" t="0" r="19685" b="57150"/>
                <wp:wrapNone/>
                <wp:docPr id="2" name="Straight Arrow Connector 2"/>
                <wp:cNvGraphicFramePr/>
                <a:graphic xmlns:a="http://schemas.openxmlformats.org/drawingml/2006/main">
                  <a:graphicData uri="http://schemas.microsoft.com/office/word/2010/wordprocessingShape">
                    <wps:wsp>
                      <wps:cNvCnPr/>
                      <wps:spPr>
                        <a:xfrm flipH="1">
                          <a:off x="0" y="0"/>
                          <a:ext cx="685165" cy="40005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384pt;margin-top:136.35pt;width:53.95pt;height:3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" strokecolor="red" strokeweight="2pt">
                <v:stroke endarrow="open"/>
              </v:shape>
            </w:pict>
          </mc:Fallback>
        </mc:AlternateContent>
      </w:r>
      <w:bookmarkStart w:id="0" w:name="_GoBack"/>
      <w:r w:rsidR="00150CA0">
        <w:rPr>
          <w:noProof/>
        </w:rPr>
        <w:drawing>
          <wp:inline distT="0" distB="0" distL="0" distR="0" wp14:anchorId="2C59B6A3" wp14:editId="08C05014">
            <wp:extent cx="6103088" cy="4216679"/>
            <wp:effectExtent l="76200" t="76200" r="126365" b="1270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t="3185" r="21224"/>
                    <a:stretch/>
                  </pic:blipFill>
                  <pic:spPr bwMode="auto">
                    <a:xfrm>
                      <a:off x="0" y="0"/>
                      <a:ext cx="6108111" cy="42201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bookmarkEnd w:id="0"/>
    </w:p>
    <w:sectPr w:rsidR="00C93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10D41"/>
    <w:multiLevelType w:val="hybridMultilevel"/>
    <w:tmpl w:val="549C35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A0"/>
    <w:rsid w:val="00150CA0"/>
    <w:rsid w:val="006324D2"/>
    <w:rsid w:val="00C93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CA0"/>
    <w:rPr>
      <w:rFonts w:ascii="Tahoma" w:hAnsi="Tahoma" w:cs="Tahoma"/>
      <w:sz w:val="16"/>
      <w:szCs w:val="16"/>
    </w:rPr>
  </w:style>
  <w:style w:type="paragraph" w:styleId="ListParagraph">
    <w:name w:val="List Paragraph"/>
    <w:basedOn w:val="Normal"/>
    <w:uiPriority w:val="34"/>
    <w:qFormat/>
    <w:rsid w:val="00150C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CA0"/>
    <w:rPr>
      <w:rFonts w:ascii="Tahoma" w:hAnsi="Tahoma" w:cs="Tahoma"/>
      <w:sz w:val="16"/>
      <w:szCs w:val="16"/>
    </w:rPr>
  </w:style>
  <w:style w:type="paragraph" w:styleId="ListParagraph">
    <w:name w:val="List Paragraph"/>
    <w:basedOn w:val="Normal"/>
    <w:uiPriority w:val="34"/>
    <w:qFormat/>
    <w:rsid w:val="00150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mariannefbates</dc:creator>
  <cp:lastModifiedBy>mariannefbates</cp:lastModifiedBy>
  <cp:revision>2</cp:revision>
  <dcterms:created xsi:type="dcterms:W3CDTF">2013-02-21T02:15:00Z</dcterms:created>
  <dcterms:modified xsi:type="dcterms:W3CDTF">2013-02-21T02:27:00Z</dcterms:modified>
</cp:coreProperties>
</file>